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22CBB" w:rsidRPr="00822CBB">
        <w:rPr>
          <w:rFonts w:ascii="Arial Narrow" w:hAnsi="Arial Narrow" w:cstheme="minorHAnsi"/>
          <w:color w:val="auto"/>
          <w:sz w:val="28"/>
          <w:szCs w:val="28"/>
        </w:rPr>
        <w:t>OPII-78-1.3-ZSSK-ETCSHKV3612</w:t>
      </w:r>
    </w:p>
    <w:p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822CBB">
        <w:rPr>
          <w:rFonts w:ascii="Arial Narrow" w:hAnsi="Arial Narrow"/>
          <w:b/>
          <w:lang w:eastAsia="sk-SK"/>
        </w:rPr>
        <w:t>1</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0A7225">
        <w:tc>
          <w:tcPr>
            <w:tcW w:w="9322" w:type="dxa"/>
            <w:shd w:val="clear" w:color="auto" w:fill="002060"/>
            <w:vAlign w:val="center"/>
          </w:tcPr>
          <w:p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rsidTr="00F1589B">
        <w:trPr>
          <w:trHeight w:val="284"/>
        </w:trPr>
        <w:tc>
          <w:tcPr>
            <w:tcW w:w="2376" w:type="dxa"/>
            <w:shd w:val="clear" w:color="auto" w:fill="D9D9D9" w:themeFill="background1" w:themeFillShade="D9"/>
            <w:vAlign w:val="center"/>
          </w:tcPr>
          <w:p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rsidR="00D33A6C" w:rsidRPr="00472A05" w:rsidRDefault="00822CBB" w:rsidP="00822CBB">
            <w:pPr>
              <w:spacing w:before="120" w:after="120" w:line="240" w:lineRule="auto"/>
              <w:rPr>
                <w:rFonts w:ascii="Arial Narrow" w:hAnsi="Arial Narrow"/>
                <w:bCs/>
              </w:rPr>
            </w:pPr>
            <w:r>
              <w:rPr>
                <w:rFonts w:ascii="Arial Narrow" w:hAnsi="Arial Narrow"/>
                <w:bCs/>
              </w:rPr>
              <w:t>1</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Pr="00822CBB">
              <w:rPr>
                <w:rFonts w:ascii="Arial Narrow" w:hAnsi="Arial Narrow"/>
                <w:bCs/>
              </w:rPr>
              <w:t>Železničná infraštruktúra (TEN-T CORE) a</w:t>
            </w:r>
            <w:r>
              <w:rPr>
                <w:rFonts w:ascii="Arial Narrow" w:hAnsi="Arial Narrow"/>
                <w:bCs/>
              </w:rPr>
              <w:t> </w:t>
            </w:r>
            <w:r w:rsidRPr="00822CBB">
              <w:rPr>
                <w:rFonts w:ascii="Arial Narrow" w:hAnsi="Arial Narrow"/>
                <w:bCs/>
              </w:rPr>
              <w:t>obnova</w:t>
            </w:r>
            <w:r>
              <w:rPr>
                <w:rFonts w:ascii="Arial Narrow" w:hAnsi="Arial Narrow"/>
                <w:bCs/>
              </w:rPr>
              <w:t xml:space="preserve"> </w:t>
            </w:r>
            <w:r w:rsidRPr="00822CBB">
              <w:rPr>
                <w:rFonts w:ascii="Arial Narrow" w:hAnsi="Arial Narrow"/>
                <w:bCs/>
              </w:rPr>
              <w:t>mobilných prostriedkov</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rsidR="00304501" w:rsidRPr="00472A05" w:rsidRDefault="00822CBB" w:rsidP="00822CBB">
            <w:pPr>
              <w:spacing w:before="120" w:after="120" w:line="240" w:lineRule="auto"/>
              <w:rPr>
                <w:rFonts w:ascii="Arial Narrow" w:hAnsi="Arial Narrow"/>
                <w:lang w:eastAsia="de-DE"/>
              </w:rPr>
            </w:pPr>
            <w:r w:rsidRPr="00822CBB">
              <w:rPr>
                <w:rFonts w:ascii="Arial Narrow" w:hAnsi="Arial Narrow"/>
                <w:bCs/>
              </w:rPr>
              <w:t>7iii): Vývoj a modernizácia komplexných, interoperabilných</w:t>
            </w:r>
            <w:r>
              <w:rPr>
                <w:rFonts w:ascii="Arial Narrow" w:hAnsi="Arial Narrow"/>
                <w:bCs/>
              </w:rPr>
              <w:t xml:space="preserve"> </w:t>
            </w:r>
            <w:r w:rsidRPr="00822CBB">
              <w:rPr>
                <w:rFonts w:ascii="Arial Narrow" w:hAnsi="Arial Narrow"/>
                <w:bCs/>
              </w:rPr>
              <w:t>železničných systémov vysokej kvality a podpora opatrení na znižovanie hluku</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rsidR="00D33A6C" w:rsidRPr="00472A05" w:rsidRDefault="00822CBB" w:rsidP="00822CBB">
            <w:pPr>
              <w:spacing w:before="120" w:after="120" w:line="240" w:lineRule="auto"/>
              <w:rPr>
                <w:rFonts w:ascii="Arial Narrow" w:hAnsi="Arial Narrow"/>
              </w:rPr>
            </w:pPr>
            <w:r>
              <w:rPr>
                <w:rFonts w:ascii="Arial Narrow" w:hAnsi="Arial Narrow"/>
              </w:rPr>
              <w:t>1.3</w:t>
            </w:r>
            <w:r w:rsidR="00360174" w:rsidRPr="00360174">
              <w:rPr>
                <w:rFonts w:ascii="Arial Narrow" w:hAnsi="Arial Narrow"/>
              </w:rPr>
              <w:t xml:space="preserve"> </w:t>
            </w:r>
            <w:r w:rsidRPr="00822CBB">
              <w:rPr>
                <w:rFonts w:ascii="Arial Narrow" w:hAnsi="Arial Narrow"/>
              </w:rPr>
              <w:t>Zvýšenie atraktivity a kvality služieb železničnej verejnej osobnej</w:t>
            </w:r>
            <w:r>
              <w:rPr>
                <w:rFonts w:ascii="Arial Narrow" w:hAnsi="Arial Narrow"/>
              </w:rPr>
              <w:t xml:space="preserve"> </w:t>
            </w:r>
            <w:r w:rsidRPr="00822CBB">
              <w:rPr>
                <w:rFonts w:ascii="Arial Narrow" w:hAnsi="Arial Narrow"/>
              </w:rPr>
              <w:t>dopravy prostredníctvom obnovy mobilných prostriedkov</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rsidTr="00F1589B">
        <w:trPr>
          <w:trHeight w:val="284"/>
        </w:trPr>
        <w:tc>
          <w:tcPr>
            <w:tcW w:w="2376" w:type="dxa"/>
            <w:shd w:val="clear" w:color="auto" w:fill="D9D9D9" w:themeFill="background1" w:themeFillShade="D9"/>
            <w:vAlign w:val="center"/>
          </w:tcPr>
          <w:p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rsidR="007E5C50" w:rsidRPr="00472A05" w:rsidRDefault="00822CBB" w:rsidP="00F1589B">
            <w:pPr>
              <w:spacing w:before="120" w:after="120" w:line="240" w:lineRule="auto"/>
              <w:rPr>
                <w:rFonts w:ascii="Arial Narrow" w:hAnsi="Arial Narrow" w:cstheme="minorHAnsi"/>
              </w:rPr>
            </w:pPr>
            <w:r w:rsidRPr="00D515E0">
              <w:rPr>
                <w:rFonts w:ascii="Arial Narrow" w:hAnsi="Arial Narrow" w:cstheme="minorHAnsi"/>
              </w:rPr>
              <w:t>Železničná spoločnosť Slovensko, a. s.</w:t>
            </w:r>
          </w:p>
        </w:tc>
      </w:tr>
      <w:tr w:rsidR="007E5C50" w:rsidRPr="00954355" w:rsidTr="00F1589B">
        <w:trPr>
          <w:trHeight w:val="284"/>
        </w:trPr>
        <w:tc>
          <w:tcPr>
            <w:tcW w:w="2376" w:type="dxa"/>
            <w:shd w:val="clear" w:color="auto" w:fill="D9D9D9" w:themeFill="background1" w:themeFillShade="D9"/>
            <w:vAlign w:val="center"/>
          </w:tcPr>
          <w:p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rsidR="005A2101" w:rsidRPr="00360174" w:rsidRDefault="00822CBB" w:rsidP="00691B4B">
            <w:pPr>
              <w:spacing w:before="120" w:after="120" w:line="240" w:lineRule="auto"/>
              <w:rPr>
                <w:rFonts w:ascii="Arial Narrow" w:hAnsi="Arial Narrow" w:cstheme="minorHAnsi"/>
                <w:b/>
              </w:rPr>
            </w:pPr>
            <w:r w:rsidRPr="00822CBB">
              <w:rPr>
                <w:rFonts w:ascii="Arial Narrow" w:hAnsi="Arial Narrow" w:cstheme="minorHAnsi"/>
                <w:b/>
              </w:rPr>
              <w:t>Projekt dodanie a inštalácia systému ETCS do HKV 361 - 2. etapa</w:t>
            </w:r>
          </w:p>
        </w:tc>
      </w:tr>
    </w:tbl>
    <w:p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rsidTr="0001092D">
        <w:tc>
          <w:tcPr>
            <w:tcW w:w="9288" w:type="dxa"/>
            <w:gridSpan w:val="2"/>
            <w:shd w:val="clear" w:color="auto" w:fill="D9D9D9" w:themeFill="background1" w:themeFillShade="D9"/>
          </w:tcPr>
          <w:p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rsidTr="00F1589B">
        <w:tc>
          <w:tcPr>
            <w:tcW w:w="2376" w:type="dxa"/>
            <w:shd w:val="clear" w:color="auto" w:fill="D9D9D9" w:themeFill="background1" w:themeFillShade="D9"/>
          </w:tcPr>
          <w:p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rsidTr="00F1589B">
        <w:tc>
          <w:tcPr>
            <w:tcW w:w="2376" w:type="dxa"/>
            <w:shd w:val="clear" w:color="auto" w:fill="D9D9D9" w:themeFill="background1" w:themeFillShade="D9"/>
            <w:vAlign w:val="center"/>
          </w:tcPr>
          <w:p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rsidTr="0001092D">
        <w:tc>
          <w:tcPr>
            <w:tcW w:w="9288" w:type="dxa"/>
            <w:gridSpan w:val="2"/>
            <w:shd w:val="clear" w:color="auto" w:fill="D9D9D9" w:themeFill="background1" w:themeFillShade="D9"/>
          </w:tcPr>
          <w:p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rsidTr="00D45093">
        <w:trPr>
          <w:trHeight w:val="444"/>
        </w:trPr>
        <w:tc>
          <w:tcPr>
            <w:tcW w:w="2376" w:type="dxa"/>
            <w:shd w:val="clear" w:color="auto" w:fill="D9D9D9" w:themeFill="background1" w:themeFillShade="D9"/>
          </w:tcPr>
          <w:p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rsidTr="00821775">
        <w:trPr>
          <w:trHeight w:val="70"/>
        </w:trPr>
        <w:tc>
          <w:tcPr>
            <w:tcW w:w="2376" w:type="dxa"/>
            <w:shd w:val="clear" w:color="auto" w:fill="D9D9D9" w:themeFill="background1" w:themeFillShade="D9"/>
          </w:tcPr>
          <w:p w:rsidR="00B574AD" w:rsidRPr="00C03DCB" w:rsidRDefault="00B574AD" w:rsidP="00821775">
            <w:pPr>
              <w:spacing w:before="120" w:after="120" w:line="240" w:lineRule="auto"/>
              <w:jc w:val="both"/>
              <w:rPr>
                <w:rFonts w:ascii="Arial Narrow" w:hAnsi="Arial Narrow" w:cstheme="minorHAnsi"/>
              </w:rPr>
            </w:pPr>
            <w:r w:rsidRPr="00C03DCB">
              <w:rPr>
                <w:rFonts w:ascii="Arial Narrow" w:hAnsi="Arial Narrow" w:cstheme="minorHAnsi"/>
                <w:b/>
              </w:rPr>
              <w:t>Dátum vyhlásenia</w:t>
            </w:r>
          </w:p>
        </w:tc>
        <w:tc>
          <w:tcPr>
            <w:tcW w:w="6912" w:type="dxa"/>
            <w:vAlign w:val="center"/>
          </w:tcPr>
          <w:p w:rsidR="00B574AD" w:rsidRPr="00C03DCB" w:rsidRDefault="00C03DCB" w:rsidP="0022787F">
            <w:pPr>
              <w:spacing w:before="120" w:after="120" w:line="240" w:lineRule="auto"/>
              <w:rPr>
                <w:rFonts w:ascii="Arial Narrow" w:hAnsi="Arial Narrow" w:cstheme="minorHAnsi"/>
              </w:rPr>
            </w:pPr>
            <w:r w:rsidRPr="00C03DCB">
              <w:rPr>
                <w:rFonts w:ascii="Arial Narrow" w:hAnsi="Arial Narrow" w:cstheme="minorHAnsi"/>
              </w:rPr>
              <w:t>25.11.</w:t>
            </w:r>
            <w:r w:rsidR="00186147" w:rsidRPr="00C03DCB">
              <w:rPr>
                <w:rFonts w:ascii="Arial Narrow" w:hAnsi="Arial Narrow" w:cstheme="minorHAnsi"/>
              </w:rPr>
              <w:t>2020</w:t>
            </w:r>
            <w:bookmarkStart w:id="0" w:name="_GoBack"/>
            <w:bookmarkEnd w:id="0"/>
          </w:p>
        </w:tc>
      </w:tr>
      <w:tr w:rsidR="00CD30CE" w:rsidRPr="005768FA" w:rsidTr="00821775">
        <w:trPr>
          <w:trHeight w:val="661"/>
        </w:trPr>
        <w:tc>
          <w:tcPr>
            <w:tcW w:w="2376" w:type="dxa"/>
            <w:shd w:val="clear" w:color="auto" w:fill="D9D9D9" w:themeFill="background1" w:themeFillShade="D9"/>
          </w:tcPr>
          <w:p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rsidR="0029522A" w:rsidRPr="00F1589B" w:rsidRDefault="00821775" w:rsidP="007D2908">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rsidR="00734744" w:rsidRDefault="00734744" w:rsidP="00F1589B">
      <w:pPr>
        <w:spacing w:before="240" w:after="0" w:line="240" w:lineRule="auto"/>
        <w:jc w:val="both"/>
        <w:rPr>
          <w:rFonts w:ascii="Arial Narrow" w:hAnsi="Arial Narrow" w:cstheme="minorHAnsi"/>
          <w:b/>
        </w:rPr>
      </w:pPr>
    </w:p>
    <w:p w:rsidR="00BD5A87" w:rsidRDefault="00BD5A87"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rsidTr="0001092D">
        <w:tc>
          <w:tcPr>
            <w:tcW w:w="9288" w:type="dxa"/>
            <w:shd w:val="clear" w:color="auto" w:fill="D9D9D9" w:themeFill="background1" w:themeFillShade="D9"/>
          </w:tcPr>
          <w:p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rsidTr="00F1589B">
        <w:trPr>
          <w:trHeight w:val="561"/>
        </w:trPr>
        <w:tc>
          <w:tcPr>
            <w:tcW w:w="9288" w:type="dxa"/>
            <w:shd w:val="clear" w:color="auto" w:fill="auto"/>
          </w:tcPr>
          <w:p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BD5A87" w:rsidRPr="00BD5A87">
              <w:rPr>
                <w:rFonts w:ascii="Arial Narrow" w:hAnsi="Arial Narrow" w:cstheme="minorHAnsi"/>
                <w:b/>
              </w:rPr>
              <w:t>6 240</w:t>
            </w:r>
            <w:r w:rsidR="00BD5A87">
              <w:rPr>
                <w:rFonts w:ascii="Arial Narrow" w:hAnsi="Arial Narrow" w:cstheme="minorHAnsi"/>
                <w:b/>
              </w:rPr>
              <w:t> </w:t>
            </w:r>
            <w:r w:rsidR="00BD5A87" w:rsidRPr="00BD5A87">
              <w:rPr>
                <w:rFonts w:ascii="Arial Narrow" w:hAnsi="Arial Narrow" w:cstheme="minorHAnsi"/>
                <w:b/>
              </w:rPr>
              <w:t>592</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rsidTr="00F1589B">
        <w:tc>
          <w:tcPr>
            <w:tcW w:w="9288" w:type="dxa"/>
            <w:shd w:val="clear" w:color="auto" w:fill="D9D9D9" w:themeFill="background1" w:themeFillShade="D9"/>
          </w:tcPr>
          <w:p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rsidTr="00F1589B">
        <w:trPr>
          <w:trHeight w:val="561"/>
        </w:trPr>
        <w:tc>
          <w:tcPr>
            <w:tcW w:w="9288" w:type="dxa"/>
            <w:shd w:val="clear" w:color="auto" w:fill="auto"/>
          </w:tcPr>
          <w:p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61671C" w:rsidRPr="00C83866" w:rsidRDefault="00BD5A87" w:rsidP="0061671C">
                  <w:pPr>
                    <w:spacing w:after="0" w:line="240" w:lineRule="auto"/>
                    <w:rPr>
                      <w:rFonts w:ascii="Arial Narrow" w:eastAsia="Times New Roman" w:hAnsi="Arial Narrow"/>
                      <w:color w:val="000000"/>
                      <w:lang w:eastAsia="sk-SK"/>
                    </w:rPr>
                  </w:pPr>
                  <w:r w:rsidRPr="00886F74">
                    <w:rPr>
                      <w:rFonts w:ascii="Arial Narrow" w:eastAsia="Times New Roman" w:hAnsi="Arial Narrow"/>
                      <w:color w:val="000000"/>
                      <w:lang w:eastAsia="sk-SK"/>
                    </w:rPr>
                    <w:t>Železničná spoločnosť Slovensko</w:t>
                  </w:r>
                  <w:r w:rsidR="0061671C" w:rsidRPr="00C83866">
                    <w:rPr>
                      <w:rFonts w:ascii="Arial Narrow" w:eastAsia="Times New Roman" w:hAnsi="Arial Narrow"/>
                      <w:color w:val="000000"/>
                      <w:lang w:eastAsia="sk-SK"/>
                    </w:rPr>
                    <w:t>, a. s.</w:t>
                  </w:r>
                </w:p>
                <w:p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rsidTr="0001092D">
        <w:tc>
          <w:tcPr>
            <w:tcW w:w="9288" w:type="dxa"/>
            <w:shd w:val="clear" w:color="auto" w:fill="D9D9D9" w:themeFill="background1" w:themeFillShade="D9"/>
          </w:tcPr>
          <w:p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rsidTr="0001092D">
        <w:trPr>
          <w:trHeight w:val="561"/>
        </w:trPr>
        <w:tc>
          <w:tcPr>
            <w:tcW w:w="9288" w:type="dxa"/>
            <w:shd w:val="clear" w:color="auto" w:fill="auto"/>
          </w:tcPr>
          <w:p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rsidR="00472A05" w:rsidRDefault="00472A05" w:rsidP="00F1589B">
      <w:pPr>
        <w:spacing w:before="240" w:after="0" w:line="240" w:lineRule="auto"/>
        <w:jc w:val="both"/>
        <w:rPr>
          <w:rFonts w:ascii="Arial Narrow" w:hAnsi="Arial Narrow" w:cstheme="minorHAnsi"/>
          <w:b/>
        </w:rPr>
      </w:pPr>
    </w:p>
    <w:p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rsidTr="009228F1">
        <w:tc>
          <w:tcPr>
            <w:tcW w:w="9288" w:type="dxa"/>
            <w:shd w:val="clear" w:color="auto" w:fill="D9D9D9" w:themeFill="background1" w:themeFillShade="D9"/>
          </w:tcPr>
          <w:p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rsidTr="009228F1">
        <w:trPr>
          <w:trHeight w:val="561"/>
        </w:trPr>
        <w:tc>
          <w:tcPr>
            <w:tcW w:w="9288" w:type="dxa"/>
            <w:shd w:val="clear" w:color="auto" w:fill="auto"/>
          </w:tcPr>
          <w:p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rsidR="00455A94" w:rsidRPr="00830F33" w:rsidRDefault="00455A94" w:rsidP="00455A94">
            <w:pPr>
              <w:pStyle w:val="Zkladntext"/>
              <w:spacing w:before="120" w:after="0"/>
              <w:ind w:left="709"/>
              <w:jc w:val="both"/>
              <w:rPr>
                <w:rFonts w:ascii="Arial Narrow" w:hAnsi="Arial Narrow" w:cs="Calibri"/>
                <w:b/>
                <w:i/>
                <w:sz w:val="22"/>
                <w:szCs w:val="22"/>
              </w:rPr>
            </w:pPr>
          </w:p>
          <w:p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rsidTr="009228F1">
        <w:tc>
          <w:tcPr>
            <w:tcW w:w="9288" w:type="dxa"/>
            <w:shd w:val="clear" w:color="auto" w:fill="D9D9D9" w:themeFill="background1" w:themeFillShade="D9"/>
          </w:tcPr>
          <w:p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rsidTr="009228F1">
        <w:trPr>
          <w:trHeight w:val="561"/>
        </w:trPr>
        <w:tc>
          <w:tcPr>
            <w:tcW w:w="9288" w:type="dxa"/>
            <w:shd w:val="clear" w:color="auto" w:fill="auto"/>
          </w:tcPr>
          <w:p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rsidTr="00F863CD">
        <w:trPr>
          <w:trHeight w:val="20"/>
        </w:trPr>
        <w:tc>
          <w:tcPr>
            <w:tcW w:w="9524" w:type="dxa"/>
            <w:gridSpan w:val="5"/>
            <w:shd w:val="clear" w:color="auto" w:fill="D9D9D9" w:themeFill="background1" w:themeFillShade="D9"/>
          </w:tcPr>
          <w:p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rsidTr="00F863CD">
        <w:trPr>
          <w:trHeight w:val="20"/>
        </w:trPr>
        <w:tc>
          <w:tcPr>
            <w:tcW w:w="674"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rsidTr="00F863CD">
        <w:trPr>
          <w:trHeight w:val="20"/>
        </w:trPr>
        <w:tc>
          <w:tcPr>
            <w:tcW w:w="674" w:type="dxa"/>
            <w:shd w:val="clear" w:color="auto" w:fill="D9D9D9" w:themeFill="background1" w:themeFillShade="D9"/>
          </w:tcPr>
          <w:p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rsidR="003E24DD" w:rsidRDefault="00BD5A87" w:rsidP="00D45093">
            <w:pPr>
              <w:spacing w:before="120" w:after="0" w:line="240" w:lineRule="auto"/>
              <w:jc w:val="both"/>
              <w:rPr>
                <w:rFonts w:ascii="Arial Narrow" w:hAnsi="Arial Narrow"/>
                <w:b/>
              </w:rPr>
            </w:pPr>
            <w:r w:rsidRPr="00BD5A87">
              <w:rPr>
                <w:rFonts w:ascii="Arial Narrow" w:hAnsi="Arial Narrow"/>
                <w:b/>
              </w:rPr>
              <w:t>Železničná spoločnosť Slovensko</w:t>
            </w:r>
            <w:r w:rsidR="003E24DD" w:rsidRPr="003E24DD">
              <w:rPr>
                <w:rFonts w:ascii="Arial Narrow" w:hAnsi="Arial Narrow"/>
                <w:b/>
              </w:rPr>
              <w:t>, a.s.</w:t>
            </w:r>
          </w:p>
          <w:p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rsidTr="00F863CD">
        <w:trPr>
          <w:trHeight w:val="20"/>
        </w:trPr>
        <w:tc>
          <w:tcPr>
            <w:tcW w:w="674" w:type="dxa"/>
            <w:shd w:val="clear" w:color="auto" w:fill="D9D9D9" w:themeFill="background1" w:themeFillShade="D9"/>
          </w:tcPr>
          <w:p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rsidR="00907E29" w:rsidRPr="00F1589B" w:rsidRDefault="00907E29" w:rsidP="00A601C5">
            <w:pPr>
              <w:pStyle w:val="Default"/>
              <w:jc w:val="both"/>
              <w:rPr>
                <w:rFonts w:ascii="Arial Narrow" w:hAnsi="Arial Narrow" w:cstheme="minorHAnsi"/>
                <w:sz w:val="22"/>
                <w:szCs w:val="22"/>
              </w:rPr>
            </w:pPr>
          </w:p>
        </w:tc>
      </w:tr>
      <w:tr w:rsidR="00907E29" w:rsidRPr="00954355" w:rsidTr="00F863CD">
        <w:trPr>
          <w:trHeight w:val="20"/>
        </w:trPr>
        <w:tc>
          <w:tcPr>
            <w:tcW w:w="674" w:type="dxa"/>
            <w:shd w:val="clear" w:color="auto" w:fill="D9D9D9" w:themeFill="background1" w:themeFillShade="D9"/>
          </w:tcPr>
          <w:p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rsidTr="00F863CD">
        <w:trPr>
          <w:trHeight w:val="20"/>
        </w:trPr>
        <w:tc>
          <w:tcPr>
            <w:tcW w:w="674" w:type="dxa"/>
            <w:shd w:val="clear" w:color="auto" w:fill="D9D9D9" w:themeFill="background1" w:themeFillShade="D9"/>
          </w:tcPr>
          <w:p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rsidR="00907E29" w:rsidRPr="00F1589B" w:rsidRDefault="00907E29" w:rsidP="00056ADD">
            <w:pPr>
              <w:pStyle w:val="Default"/>
              <w:jc w:val="both"/>
              <w:rPr>
                <w:rFonts w:ascii="Arial Narrow" w:hAnsi="Arial Narrow"/>
                <w:sz w:val="22"/>
                <w:szCs w:val="22"/>
              </w:rPr>
            </w:pPr>
          </w:p>
        </w:tc>
      </w:tr>
      <w:tr w:rsidR="004A0630" w:rsidRPr="00954355" w:rsidTr="00F863CD">
        <w:trPr>
          <w:trHeight w:val="20"/>
        </w:trPr>
        <w:tc>
          <w:tcPr>
            <w:tcW w:w="674" w:type="dxa"/>
            <w:shd w:val="clear" w:color="auto" w:fill="D9D9D9" w:themeFill="background1" w:themeFillShade="D9"/>
          </w:tcPr>
          <w:p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rsidTr="00F863CD">
        <w:trPr>
          <w:trHeight w:val="20"/>
        </w:trPr>
        <w:tc>
          <w:tcPr>
            <w:tcW w:w="674" w:type="dxa"/>
            <w:shd w:val="clear" w:color="auto" w:fill="D9D9D9" w:themeFill="background1" w:themeFillShade="D9"/>
          </w:tcPr>
          <w:p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rsidTr="00F863CD">
        <w:trPr>
          <w:trHeight w:val="20"/>
        </w:trPr>
        <w:tc>
          <w:tcPr>
            <w:tcW w:w="674" w:type="dxa"/>
            <w:shd w:val="clear" w:color="auto" w:fill="D9D9D9" w:themeFill="background1" w:themeFillShade="D9"/>
          </w:tcPr>
          <w:p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rsidTr="00F863CD">
        <w:trPr>
          <w:trHeight w:val="20"/>
        </w:trPr>
        <w:tc>
          <w:tcPr>
            <w:tcW w:w="674" w:type="dxa"/>
            <w:shd w:val="clear" w:color="auto" w:fill="D9D9D9" w:themeFill="background1" w:themeFillShade="D9"/>
          </w:tcPr>
          <w:p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rsidTr="00F863CD">
        <w:trPr>
          <w:trHeight w:val="20"/>
        </w:trPr>
        <w:tc>
          <w:tcPr>
            <w:tcW w:w="674" w:type="dxa"/>
            <w:shd w:val="clear" w:color="auto" w:fill="D9D9D9" w:themeFill="background1" w:themeFillShade="D9"/>
          </w:tcPr>
          <w:p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rsidTr="00F863CD">
        <w:trPr>
          <w:trHeight w:val="20"/>
        </w:trPr>
        <w:tc>
          <w:tcPr>
            <w:tcW w:w="674" w:type="dxa"/>
            <w:shd w:val="clear" w:color="auto" w:fill="D9D9D9" w:themeFill="background1" w:themeFillShade="D9"/>
          </w:tcPr>
          <w:p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E602FB" w:rsidRPr="00E602FB">
              <w:rPr>
                <w:rFonts w:ascii="Arial Narrow" w:hAnsi="Arial Narrow"/>
                <w:b/>
                <w:color w:val="auto"/>
                <w:sz w:val="22"/>
                <w:szCs w:val="22"/>
              </w:rPr>
              <w:t>1.3 Zvýšenie atraktivity a kvality služieb železničnej verejnej osobnej dopravy prostredníctvom obnovy mobilných prostriedkov</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rsidR="005A015D" w:rsidRPr="00D44DB6" w:rsidRDefault="00E602FB" w:rsidP="005A015D">
            <w:pPr>
              <w:pStyle w:val="Default"/>
              <w:spacing w:before="120"/>
              <w:jc w:val="both"/>
              <w:rPr>
                <w:rFonts w:ascii="Arial Narrow" w:hAnsi="Arial Narrow"/>
                <w:b/>
                <w:color w:val="auto"/>
                <w:sz w:val="22"/>
                <w:szCs w:val="22"/>
              </w:rPr>
            </w:pPr>
            <w:r w:rsidRPr="00E602FB">
              <w:rPr>
                <w:rFonts w:ascii="Arial Narrow" w:hAnsi="Arial Narrow"/>
                <w:b/>
                <w:color w:val="auto"/>
                <w:sz w:val="22"/>
                <w:szCs w:val="22"/>
              </w:rPr>
              <w:t>B. Obnova mobilných prostriedkov železničnej verejnej osobnej dopravy</w:t>
            </w:r>
            <w:r w:rsidR="005A015D" w:rsidRPr="004A0630">
              <w:rPr>
                <w:rFonts w:ascii="Arial Narrow" w:hAnsi="Arial Narrow"/>
                <w:b/>
                <w:color w:val="auto"/>
                <w:sz w:val="22"/>
                <w:szCs w:val="22"/>
              </w:rPr>
              <w:t>.</w:t>
            </w:r>
          </w:p>
          <w:p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rsidR="005A015D" w:rsidRPr="00F1589B" w:rsidRDefault="005A015D" w:rsidP="005A015D">
            <w:pPr>
              <w:pStyle w:val="Default"/>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rsidR="005A015D" w:rsidRPr="008F26C8" w:rsidRDefault="00E602FB" w:rsidP="00E602FB">
            <w:pPr>
              <w:spacing w:after="0" w:line="240" w:lineRule="auto"/>
              <w:jc w:val="both"/>
              <w:rPr>
                <w:rFonts w:ascii="Arial Narrow" w:hAnsi="Arial Narrow"/>
                <w:color w:val="FF0000"/>
              </w:rPr>
            </w:pPr>
            <w:r w:rsidRPr="00E602FB">
              <w:rPr>
                <w:rFonts w:ascii="Arial Narrow" w:hAnsi="Arial Narrow"/>
                <w:b/>
              </w:rPr>
              <w:t>Bratislavský kraj, Trnavský kraj, Trenčiansky kraj, Žilinský kraj, Košický kraj, Nitriansky kraj</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rsidR="005A015D" w:rsidRPr="00DF0D6B" w:rsidRDefault="005A015D" w:rsidP="005A015D">
            <w:pPr>
              <w:pStyle w:val="Default"/>
              <w:ind w:left="318"/>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7A7387" w:rsidRPr="00954355" w:rsidTr="00F863CD">
        <w:trPr>
          <w:trHeight w:val="20"/>
        </w:trPr>
        <w:tc>
          <w:tcPr>
            <w:tcW w:w="674" w:type="dxa"/>
            <w:shd w:val="clear" w:color="auto" w:fill="D9D9D9" w:themeFill="background1" w:themeFillShade="D9"/>
          </w:tcPr>
          <w:p w:rsidR="007A7387" w:rsidRPr="00626FE8"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DF6198" w:rsidRDefault="007A7387" w:rsidP="00A31398">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 xml:space="preserve">Projekt, ktorý je predmetom ŽoNFP, musí byť v súlade s požiadavkami v oblasti posudzovania vplyvov navrhovanej činnosti, najmä so zákonom o posudzovaní vplyvov . </w:t>
            </w:r>
          </w:p>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rsidR="007A7387" w:rsidRPr="00DF6198" w:rsidRDefault="007A7387" w:rsidP="007A7387">
            <w:pPr>
              <w:spacing w:before="120" w:after="0" w:line="240" w:lineRule="auto"/>
              <w:jc w:val="both"/>
              <w:rPr>
                <w:rFonts w:ascii="Arial Narrow" w:hAnsi="Arial Narrow"/>
              </w:rPr>
            </w:pPr>
            <w:r w:rsidRPr="007A7387">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3B2E59" w:rsidRPr="00954355" w:rsidTr="00F863CD">
        <w:trPr>
          <w:trHeight w:val="20"/>
        </w:trPr>
        <w:tc>
          <w:tcPr>
            <w:tcW w:w="674" w:type="dxa"/>
            <w:shd w:val="clear" w:color="auto" w:fill="D9D9D9" w:themeFill="background1" w:themeFillShade="D9"/>
          </w:tcPr>
          <w:p w:rsidR="003B2E59" w:rsidRPr="00626FE8" w:rsidRDefault="003B2E59"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3B2E59" w:rsidRPr="007A7387" w:rsidRDefault="003B2E59" w:rsidP="00A31398">
            <w:pPr>
              <w:pStyle w:val="Default"/>
              <w:spacing w:before="120"/>
              <w:rPr>
                <w:rFonts w:ascii="Arial Narrow" w:hAnsi="Arial Narrow"/>
                <w:b/>
                <w:bCs/>
                <w:color w:val="auto"/>
                <w:sz w:val="22"/>
                <w:szCs w:val="22"/>
              </w:rPr>
            </w:pPr>
            <w:r w:rsidRPr="003B2E5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rsidR="003B2E59" w:rsidRPr="007A7387" w:rsidRDefault="003B2E59" w:rsidP="007A7387">
            <w:pPr>
              <w:spacing w:before="120" w:after="0" w:line="240" w:lineRule="auto"/>
              <w:jc w:val="both"/>
              <w:rPr>
                <w:rFonts w:ascii="Arial Narrow" w:hAnsi="Arial Narrow"/>
              </w:rPr>
            </w:pPr>
            <w:r w:rsidRPr="003B2E59">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7A7387" w:rsidRPr="00954355" w:rsidTr="00F863CD">
        <w:trPr>
          <w:trHeight w:val="20"/>
        </w:trPr>
        <w:tc>
          <w:tcPr>
            <w:tcW w:w="674" w:type="dxa"/>
            <w:shd w:val="clear" w:color="auto" w:fill="D9D9D9" w:themeFill="background1" w:themeFillShade="D9"/>
          </w:tcPr>
          <w:p w:rsidR="007A7387" w:rsidRPr="00626FE8"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DF6198" w:rsidRDefault="007A7387" w:rsidP="00A31398">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rsidR="007A7387" w:rsidRPr="00DF6198" w:rsidRDefault="007A7387" w:rsidP="00A31398">
            <w:pPr>
              <w:spacing w:before="120" w:after="0" w:line="240" w:lineRule="auto"/>
              <w:jc w:val="both"/>
              <w:rPr>
                <w:rFonts w:ascii="Arial Narrow" w:hAnsi="Arial Narrow"/>
              </w:rPr>
            </w:pPr>
            <w:r w:rsidRPr="007A7387">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A31398" w:rsidRPr="00954355" w:rsidTr="00F863CD">
        <w:trPr>
          <w:trHeight w:val="20"/>
        </w:trPr>
        <w:tc>
          <w:tcPr>
            <w:tcW w:w="674" w:type="dxa"/>
            <w:shd w:val="clear" w:color="auto" w:fill="D9D9D9" w:themeFill="background1" w:themeFillShade="D9"/>
          </w:tcPr>
          <w:p w:rsidR="00A31398" w:rsidRPr="00626FE8"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rsidR="00A31398" w:rsidRDefault="00A31398" w:rsidP="00A313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rsidR="00A31398" w:rsidRPr="00DF6198" w:rsidRDefault="00A31398" w:rsidP="00A31398">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A31398" w:rsidRPr="00954355" w:rsidTr="00F863CD">
        <w:trPr>
          <w:trHeight w:val="20"/>
        </w:trPr>
        <w:tc>
          <w:tcPr>
            <w:tcW w:w="674" w:type="dxa"/>
            <w:shd w:val="clear" w:color="auto" w:fill="D9D9D9" w:themeFill="background1" w:themeFillShade="D9"/>
          </w:tcPr>
          <w:p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rsidR="00A31398" w:rsidRPr="00DF6198" w:rsidRDefault="00A31398" w:rsidP="00A31398">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A31398" w:rsidRPr="00954355" w:rsidTr="00F863CD">
        <w:trPr>
          <w:trHeight w:val="20"/>
        </w:trPr>
        <w:tc>
          <w:tcPr>
            <w:tcW w:w="674" w:type="dxa"/>
            <w:shd w:val="clear" w:color="auto" w:fill="D9D9D9" w:themeFill="background1" w:themeFillShade="D9"/>
          </w:tcPr>
          <w:p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Pr="00F1589B" w:rsidRDefault="00A31398" w:rsidP="00A31398">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rsidR="00A31398" w:rsidRPr="00D45093" w:rsidRDefault="00A31398" w:rsidP="00A31398">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7A7387" w:rsidRPr="00954355" w:rsidTr="00F863CD">
        <w:trPr>
          <w:trHeight w:val="20"/>
        </w:trPr>
        <w:tc>
          <w:tcPr>
            <w:tcW w:w="674" w:type="dxa"/>
            <w:shd w:val="clear" w:color="auto" w:fill="D9D9D9" w:themeFill="background1" w:themeFillShade="D9"/>
          </w:tcPr>
          <w:p w:rsidR="007A7387" w:rsidRPr="00F61671"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8F26C8" w:rsidRDefault="007A7387" w:rsidP="00A31398">
            <w:pPr>
              <w:pStyle w:val="Default"/>
              <w:spacing w:before="120"/>
              <w:rPr>
                <w:rFonts w:ascii="Arial Narrow" w:hAnsi="Arial Narrow"/>
                <w:b/>
                <w:bCs/>
                <w:sz w:val="22"/>
                <w:szCs w:val="22"/>
              </w:rPr>
            </w:pPr>
            <w:r w:rsidRPr="007A7387">
              <w:rPr>
                <w:rFonts w:ascii="Arial Narrow" w:hAnsi="Arial Narrow"/>
                <w:b/>
                <w:bCs/>
                <w:sz w:val="22"/>
                <w:szCs w:val="22"/>
              </w:rPr>
              <w:t>Podmienka, že žiadateľ má vypracovanú štúdiu realizovateľnosti</w:t>
            </w:r>
          </w:p>
        </w:tc>
        <w:tc>
          <w:tcPr>
            <w:tcW w:w="6339" w:type="dxa"/>
            <w:gridSpan w:val="2"/>
            <w:shd w:val="clear" w:color="auto" w:fill="auto"/>
          </w:tcPr>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V zmysle schváleného dokumentu OPII  n</w:t>
            </w:r>
            <w:r w:rsidRPr="007A7387">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7A7387">
              <w:rPr>
                <w:rFonts w:ascii="Arial Narrow" w:hAnsi="Arial Narrow"/>
              </w:rPr>
              <w:t xml:space="preserve">Štúdia má potvrdiť správnosť navrhovaného riešenia, a to z dopravného, technického, ekonomického a environmentálneho hľadiska.  </w:t>
            </w:r>
          </w:p>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 xml:space="preserve">Žiadateľ pri spracovaní štúdie realizovateľnosti postupuje podľa príslušných ustanovení </w:t>
            </w:r>
            <w:r w:rsidRPr="007A7387">
              <w:rPr>
                <w:rFonts w:ascii="Arial Narrow" w:hAnsi="Arial Narrow"/>
                <w:b/>
              </w:rPr>
              <w:t>Metodického rámca pre vypracovanie štúdie uskutočniteľnosti</w:t>
            </w:r>
            <w:r w:rsidRPr="007A7387">
              <w:rPr>
                <w:rFonts w:ascii="Arial Narrow" w:hAnsi="Arial Narrow"/>
              </w:rPr>
              <w:t xml:space="preserve">, ktorá je zverejnená na webovom sídle OPII </w:t>
            </w:r>
            <w:hyperlink r:id="rId14" w:history="1">
              <w:r w:rsidRPr="007A7387">
                <w:rPr>
                  <w:rStyle w:val="Hypertextovprepojenie"/>
                  <w:rFonts w:ascii="Arial Narrow" w:hAnsi="Arial Narrow"/>
                </w:rPr>
                <w:t>https://www.opii.gov.sk/metodicke-dokumenty/prirucka-cba</w:t>
              </w:r>
            </w:hyperlink>
            <w:r w:rsidRPr="007A7387">
              <w:rPr>
                <w:rFonts w:ascii="Arial Narrow" w:hAnsi="Arial Narrow"/>
              </w:rPr>
              <w:t>.</w:t>
            </w:r>
          </w:p>
          <w:p w:rsidR="007A7387" w:rsidRPr="007A7387" w:rsidRDefault="007A7387" w:rsidP="007A7387">
            <w:pPr>
              <w:spacing w:before="120" w:after="0" w:line="240" w:lineRule="auto"/>
              <w:jc w:val="both"/>
              <w:rPr>
                <w:rFonts w:ascii="Arial Narrow" w:hAnsi="Arial Narrow"/>
              </w:rPr>
            </w:pPr>
          </w:p>
          <w:p w:rsidR="007A7387" w:rsidRPr="008F26C8" w:rsidRDefault="007A7387" w:rsidP="00A31398">
            <w:pPr>
              <w:spacing w:before="120" w:after="0" w:line="240" w:lineRule="auto"/>
              <w:jc w:val="both"/>
              <w:rPr>
                <w:rFonts w:ascii="Arial Narrow" w:hAnsi="Arial Narrow"/>
              </w:rPr>
            </w:pPr>
            <w:r w:rsidRPr="007A7387">
              <w:rPr>
                <w:rFonts w:ascii="Arial Narrow" w:hAnsi="Arial Narrow"/>
              </w:rPr>
              <w:t xml:space="preserve">V rámci predkladanej štúdie realizovateľnosti projektu žiadateľ vypracuje aj posúdenie rizík súvisiacich so zmenou klímy podľa príslušných ustanovení </w:t>
            </w:r>
            <w:r w:rsidRPr="007A7387">
              <w:rPr>
                <w:rFonts w:ascii="Arial Narrow" w:hAnsi="Arial Narrow"/>
                <w:b/>
              </w:rPr>
              <w:t>Metodickej príručky posudzovania dopadov zmeny klímy na veľké projekty v sektore doprava</w:t>
            </w:r>
            <w:r w:rsidRPr="007A7387">
              <w:rPr>
                <w:rFonts w:ascii="Arial Narrow" w:hAnsi="Arial Narrow"/>
              </w:rPr>
              <w:t xml:space="preserve">, ktorá je zverejnená na webovom sídle OPII </w:t>
            </w:r>
            <w:hyperlink r:id="rId15" w:history="1">
              <w:r w:rsidRPr="007A7387">
                <w:rPr>
                  <w:rStyle w:val="Hypertextovprepojenie"/>
                  <w:rFonts w:ascii="Arial Narrow" w:hAnsi="Arial Narrow"/>
                </w:rPr>
                <w:t>https://www.opii.gov.sk/metodicke-dokumenty/metodika-posudenia-klimatickych-zmien</w:t>
              </w:r>
            </w:hyperlink>
            <w:r w:rsidRPr="007A7387">
              <w:rPr>
                <w:rFonts w:ascii="Arial Narrow" w:hAnsi="Arial Narrow"/>
              </w:rPr>
              <w:t>.</w:t>
            </w:r>
          </w:p>
        </w:tc>
      </w:tr>
      <w:tr w:rsidR="00A31398" w:rsidRPr="00954355" w:rsidTr="00F863CD">
        <w:trPr>
          <w:trHeight w:val="20"/>
        </w:trPr>
        <w:tc>
          <w:tcPr>
            <w:tcW w:w="674" w:type="dxa"/>
            <w:shd w:val="clear" w:color="auto" w:fill="D9D9D9" w:themeFill="background1" w:themeFillShade="D9"/>
          </w:tcPr>
          <w:p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31398" w:rsidRDefault="00A31398" w:rsidP="00A31398">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rsidR="00A31398" w:rsidRDefault="00A31398" w:rsidP="00A31398">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7A7387" w:rsidRPr="00954355" w:rsidTr="00F863CD">
        <w:trPr>
          <w:trHeight w:val="20"/>
        </w:trPr>
        <w:tc>
          <w:tcPr>
            <w:tcW w:w="674" w:type="dxa"/>
            <w:shd w:val="clear" w:color="auto" w:fill="D9D9D9" w:themeFill="background1" w:themeFillShade="D9"/>
          </w:tcPr>
          <w:p w:rsidR="007A7387" w:rsidRPr="00F61671"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8F26C8" w:rsidRDefault="007A7387" w:rsidP="00A31398">
            <w:pPr>
              <w:pStyle w:val="Default"/>
              <w:spacing w:before="120"/>
              <w:rPr>
                <w:rFonts w:ascii="Arial Narrow" w:hAnsi="Arial Narrow"/>
                <w:b/>
                <w:bCs/>
                <w:sz w:val="22"/>
                <w:szCs w:val="22"/>
              </w:rPr>
            </w:pPr>
            <w:r w:rsidRPr="007A7387">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rsidR="007A7387" w:rsidRPr="007A7387" w:rsidRDefault="007A7387" w:rsidP="007A7387">
            <w:pPr>
              <w:spacing w:before="120" w:after="0" w:line="240" w:lineRule="auto"/>
              <w:jc w:val="both"/>
              <w:rPr>
                <w:rFonts w:ascii="Arial Narrow" w:hAnsi="Arial Narrow"/>
              </w:rPr>
            </w:pPr>
            <w:r w:rsidRPr="007A738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rsidR="007A7387" w:rsidRPr="008F26C8" w:rsidRDefault="007A7387" w:rsidP="007A7387">
            <w:pPr>
              <w:spacing w:before="120" w:after="0" w:line="240" w:lineRule="auto"/>
              <w:jc w:val="both"/>
              <w:rPr>
                <w:rFonts w:ascii="Arial Narrow" w:hAnsi="Arial Narrow"/>
              </w:rPr>
            </w:pPr>
            <w:r w:rsidRPr="007A738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rsidR="007658DB" w:rsidRPr="00E30C7E" w:rsidRDefault="007658DB" w:rsidP="00DA2D4A">
            <w:pPr>
              <w:autoSpaceDE w:val="0"/>
              <w:autoSpaceDN w:val="0"/>
              <w:adjustRightInd w:val="0"/>
              <w:spacing w:before="120" w:after="0" w:line="240" w:lineRule="auto"/>
              <w:jc w:val="both"/>
              <w:rPr>
                <w:rFonts w:ascii="Arial Narrow" w:hAnsi="Arial Narrow"/>
                <w:color w:val="000000"/>
                <w:sz w:val="20"/>
                <w:szCs w:val="2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579" w:rsidRDefault="004E7579" w:rsidP="00784ECE">
      <w:pPr>
        <w:spacing w:after="0" w:line="240" w:lineRule="auto"/>
      </w:pPr>
      <w:r>
        <w:separator/>
      </w:r>
    </w:p>
  </w:endnote>
  <w:endnote w:type="continuationSeparator" w:id="0">
    <w:p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C03DCB">
          <w:rPr>
            <w:rFonts w:asciiTheme="minorHAnsi" w:hAnsiTheme="minorHAnsi"/>
            <w:noProof/>
            <w:sz w:val="20"/>
            <w:szCs w:val="20"/>
          </w:rPr>
          <w:t>1</w:t>
        </w:r>
        <w:r w:rsidR="00F86C3C" w:rsidRPr="00F1589B">
          <w:rPr>
            <w:rFonts w:asciiTheme="minorHAnsi" w:hAnsiTheme="minorHAnsi"/>
            <w:sz w:val="20"/>
            <w:szCs w:val="20"/>
          </w:rPr>
          <w:fldChar w:fldCharType="end"/>
        </w:r>
      </w:p>
    </w:sdtContent>
  </w:sdt>
  <w:p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83F" w:rsidRDefault="0049783F" w:rsidP="00F4420F">
    <w:pPr>
      <w:pStyle w:val="Pta"/>
      <w:jc w:val="right"/>
    </w:pPr>
    <w:r w:rsidDel="00FA1491">
      <w:t xml:space="preserve"> </w:t>
    </w:r>
  </w:p>
  <w:p w:rsidR="0049783F" w:rsidRDefault="0049783F" w:rsidP="00F1589B">
    <w:pPr>
      <w:pStyle w:val="Pta"/>
      <w:jc w:val="right"/>
    </w:pPr>
  </w:p>
  <w:p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579" w:rsidRDefault="004E7579" w:rsidP="00784ECE">
      <w:pPr>
        <w:spacing w:after="0" w:line="240" w:lineRule="auto"/>
      </w:pPr>
      <w:r>
        <w:separator/>
      </w:r>
    </w:p>
  </w:footnote>
  <w:footnote w:type="continuationSeparator" w:id="0">
    <w:p w:rsidR="004E7579" w:rsidRDefault="004E7579" w:rsidP="00784ECE">
      <w:pPr>
        <w:spacing w:after="0" w:line="240" w:lineRule="auto"/>
      </w:pPr>
      <w:r>
        <w:continuationSeparator/>
      </w:r>
    </w:p>
  </w:footnote>
  <w:footnote w:id="1">
    <w:p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rsidR="00A31398" w:rsidRPr="00626FE8" w:rsidRDefault="00A31398"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rsidR="00A31398" w:rsidRPr="00737991" w:rsidRDefault="00A31398"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rsidR="00A31398" w:rsidRDefault="00A31398"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121" w:rsidRDefault="005F54A7" w:rsidP="00F863CD">
    <w:pPr>
      <w:pStyle w:val="Hlavika"/>
      <w:jc w:val="center"/>
    </w:pPr>
    <w:r>
      <w:rPr>
        <w:noProof/>
      </w:rPr>
      <w:drawing>
        <wp:inline distT="0" distB="0" distL="0" distR="0">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3DCB"/>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E52BCECB-1FF2-4E6C-95D0-406E4B247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metodika-posudenia-klimatickych-zmien"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E4B46-4CC7-41E8-8868-3DBBED835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12</Pages>
  <Words>4550</Words>
  <Characters>25938</Characters>
  <Application>Microsoft Office Word</Application>
  <DocSecurity>0</DocSecurity>
  <Lines>216</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195</cp:revision>
  <cp:lastPrinted>2016-01-20T15:57:00Z</cp:lastPrinted>
  <dcterms:created xsi:type="dcterms:W3CDTF">2016-01-22T06:28:00Z</dcterms:created>
  <dcterms:modified xsi:type="dcterms:W3CDTF">2020-11-24T12:31:00Z</dcterms:modified>
</cp:coreProperties>
</file>